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a163b36a8ad8f0fd3846cbdb1dd6801380d39"/>
    <w:p>
      <w:pPr>
        <w:pStyle w:val="Heading3"/>
      </w:pPr>
      <w:r>
        <w:t xml:space="preserve">Состоится встреча главы управы района Гольяново города Москвы В.С. Кузнецова с жителями района на тему: «Эксплуатация и содержание жилых домов, находящихся на обслуживании подрядной организации ООО «СМУ-7»»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rPr>
          <w:bCs/>
          <w:b/>
        </w:rPr>
        <w:t xml:space="preserve">19 февраля 2014 года в 19-00 часов</w:t>
      </w:r>
      <w:r>
        <w:t xml:space="preserve"> </w:t>
      </w:r>
      <w:r>
        <w:t xml:space="preserve">по адресу: Курганская ул., д.8 в актовом зале управы района Гольяново города Москвы состоится встреча главы управы района Гольяново города Москвы В.С. Кузнецова с жителями района на тему: «Эксплуатация и содержание жилых домов, находящихся на обслуживании подрядной организации ООО «СМУ-7»»</w:t>
      </w:r>
      <w:r>
        <w:br/>
      </w:r>
      <w:r>
        <w:t xml:space="preserve">Телефон для справок:</w:t>
      </w:r>
      <w:r>
        <w:t xml:space="preserve"> </w:t>
      </w:r>
      <w:r>
        <w:rPr>
          <w:bCs/>
          <w:b/>
        </w:rPr>
        <w:t xml:space="preserve">8 (495) 466-93-44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http://golyanovo.mos.ru/presscenter/news/detail/935125.html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2024-11-25T11:44:45Z</dcterms:created>
  <dcterms:modified xsi:type="dcterms:W3CDTF">2024-11-25T11:44:45Z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