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т-и-стали-мы-на-год-взрослее"/>
    <w:p>
      <w:pPr>
        <w:pStyle w:val="Heading3"/>
      </w:pPr>
      <w:r>
        <w:t xml:space="preserve">«Вот и стали мы на год взрослее»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rPr>
          <w:iCs/>
          <w:i/>
          <w:bCs/>
          <w:b/>
        </w:rPr>
        <w:t xml:space="preserve">27 мая 2021 года ребята Центра «Радуга» собрались на праздничный сбор "Вот и стали мы на год взрослее", чтобы подвести итоги 2020-2021 учебного года и дружеского соперничества "Четыре шага к успешности твоей группы". </w:t>
      </w:r>
    </w:p>
    <w:p>
      <w:pPr>
        <w:pStyle w:val="BodyText"/>
      </w:pPr>
      <w:r>
        <w:t xml:space="preserve">На празднике были подведены итоги по направлениям соперничества: учеба, творчество, спорт, трудовые дела. Все воспитанники получили заслуженные награды.</w:t>
      </w:r>
    </w:p>
    <w:p>
      <w:pPr>
        <w:pStyle w:val="BodyText"/>
      </w:pPr>
      <w:r>
        <w:t xml:space="preserve">Яркий, насыщенный творческими выступлениями ребят, праздник оставил положительные эмоции у детей и взрослых.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http://golyanovo.mos.ru/presscenter/news/detail/9991395.html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991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991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2025-08-05T15:29:52Z</dcterms:created>
  <dcterms:modified xsi:type="dcterms:W3CDTF">2025-08-05T15:29:52Z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